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6E3F4" w14:textId="26392552" w:rsidR="006D294C" w:rsidRDefault="00E84DDA" w:rsidP="00E84DDA">
      <w:pPr>
        <w:pBdr>
          <w:bottom w:val="single" w:sz="8" w:space="4" w:color="4472C4" w:themeColor="accent1"/>
        </w:pBdr>
        <w:snapToGrid w:val="0"/>
        <w:spacing w:after="120" w:line="276" w:lineRule="auto"/>
        <w:rPr>
          <w:rFonts w:ascii="Arial Narrow" w:eastAsiaTheme="majorEastAsia" w:hAnsi="Arial Narrow" w:cstheme="majorBidi"/>
          <w:b/>
          <w:spacing w:val="5"/>
          <w:kern w:val="28"/>
          <w:sz w:val="32"/>
          <w:szCs w:val="32"/>
          <w:lang w:eastAsia="en-US"/>
        </w:rPr>
      </w:pPr>
      <w:bookmarkStart w:id="0" w:name="_GoBack"/>
      <w:bookmarkEnd w:id="0"/>
      <w:r>
        <w:rPr>
          <w:rFonts w:ascii="Arial Narrow" w:eastAsiaTheme="majorEastAsia" w:hAnsi="Arial Narrow" w:cstheme="majorBidi"/>
          <w:b/>
          <w:spacing w:val="5"/>
          <w:kern w:val="28"/>
          <w:sz w:val="32"/>
          <w:szCs w:val="32"/>
          <w:lang w:eastAsia="en-US"/>
        </w:rPr>
        <w:t>Tag der Posaunenchöre, Lätare 2024</w:t>
      </w:r>
      <w:r w:rsidR="00AD5D42">
        <w:rPr>
          <w:rFonts w:ascii="Arial Narrow" w:eastAsiaTheme="majorEastAsia" w:hAnsi="Arial Narrow" w:cstheme="majorBidi"/>
          <w:b/>
          <w:spacing w:val="5"/>
          <w:kern w:val="28"/>
          <w:sz w:val="32"/>
          <w:szCs w:val="32"/>
          <w:lang w:eastAsia="en-US"/>
        </w:rPr>
        <w:t xml:space="preserve">, </w:t>
      </w:r>
      <w:proofErr w:type="spellStart"/>
      <w:r w:rsidR="00884428">
        <w:rPr>
          <w:rFonts w:ascii="Arial Narrow" w:eastAsiaTheme="majorEastAsia" w:hAnsi="Arial Narrow" w:cstheme="majorBidi"/>
          <w:b/>
          <w:spacing w:val="5"/>
          <w:kern w:val="28"/>
          <w:sz w:val="32"/>
          <w:szCs w:val="32"/>
          <w:lang w:eastAsia="en-US"/>
        </w:rPr>
        <w:t>Kollektenansage</w:t>
      </w:r>
      <w:proofErr w:type="spellEnd"/>
    </w:p>
    <w:p w14:paraId="7DC3EE37" w14:textId="77777777" w:rsidR="006D294C" w:rsidRPr="009F4237" w:rsidRDefault="006D294C" w:rsidP="00E84DDA">
      <w:pPr>
        <w:pStyle w:val="Beschriftung"/>
        <w:snapToGrid w:val="0"/>
        <w:spacing w:before="0"/>
        <w:rPr>
          <w:i w:val="0"/>
          <w:sz w:val="4"/>
          <w:szCs w:val="4"/>
          <w:lang w:eastAsia="en-US"/>
        </w:rPr>
      </w:pPr>
    </w:p>
    <w:p w14:paraId="7CCC5F5B" w14:textId="4E01B5FE" w:rsidR="006D294C" w:rsidRDefault="00E84DDA" w:rsidP="00E84DDA">
      <w:pPr>
        <w:pStyle w:val="berschrift"/>
        <w:snapToGrid w:val="0"/>
        <w:spacing w:before="0"/>
        <w:rPr>
          <w:rFonts w:cstheme="minorHAnsi"/>
        </w:rPr>
      </w:pPr>
      <w:proofErr w:type="gramStart"/>
      <w:r w:rsidRPr="007965FE">
        <w:rPr>
          <w:rFonts w:ascii="Wingdings" w:hAnsi="Wingdings"/>
          <w:b/>
          <w:bCs/>
          <w:szCs w:val="24"/>
        </w:rPr>
        <w:t></w:t>
      </w:r>
      <w:r>
        <w:rPr>
          <w:rFonts w:cstheme="minorHAnsi"/>
          <w:b/>
          <w:bCs/>
          <w:szCs w:val="24"/>
        </w:rPr>
        <w:t xml:space="preserve">  </w:t>
      </w:r>
      <w:r w:rsidR="004B7437" w:rsidRPr="00884428">
        <w:rPr>
          <w:rFonts w:cstheme="minorHAnsi"/>
          <w:b/>
          <w:bCs/>
        </w:rPr>
        <w:t>Abkündigungen</w:t>
      </w:r>
      <w:proofErr w:type="gramEnd"/>
      <w:r w:rsidR="00884428" w:rsidRPr="00884428">
        <w:rPr>
          <w:rFonts w:cstheme="minorHAnsi"/>
          <w:b/>
          <w:bCs/>
        </w:rPr>
        <w:t xml:space="preserve"> </w:t>
      </w:r>
      <w:r w:rsidR="00884428" w:rsidRPr="00884428">
        <w:rPr>
          <w:b/>
          <w:bCs/>
        </w:rPr>
        <w:t>–</w:t>
      </w:r>
      <w:r w:rsidR="00884428">
        <w:rPr>
          <w:b/>
          <w:bCs/>
        </w:rPr>
        <w:t xml:space="preserve"> ortsangepasst –</w:t>
      </w:r>
    </w:p>
    <w:p w14:paraId="5AFBECAE" w14:textId="77777777" w:rsidR="00884428" w:rsidRDefault="00884428" w:rsidP="00884428">
      <w:pPr>
        <w:tabs>
          <w:tab w:val="left" w:pos="993"/>
        </w:tabs>
        <w:contextualSpacing/>
        <w:rPr>
          <w:rFonts w:asciiTheme="minorHAnsi" w:hAnsiTheme="minorHAnsi" w:cstheme="minorHAnsi"/>
          <w:b/>
          <w:bCs/>
        </w:rPr>
      </w:pPr>
      <w:r w:rsidRPr="00F75032">
        <w:rPr>
          <w:rFonts w:asciiTheme="minorHAnsi" w:hAnsiTheme="minorHAnsi" w:cstheme="minorHAnsi"/>
          <w:b/>
          <w:bCs/>
        </w:rPr>
        <w:t xml:space="preserve">Darin: </w:t>
      </w:r>
      <w:proofErr w:type="spellStart"/>
      <w:r w:rsidRPr="00F75032">
        <w:rPr>
          <w:rFonts w:asciiTheme="minorHAnsi" w:hAnsiTheme="minorHAnsi" w:cstheme="minorHAnsi"/>
          <w:b/>
          <w:bCs/>
        </w:rPr>
        <w:t>Kollektenansage</w:t>
      </w:r>
      <w:proofErr w:type="spellEnd"/>
      <w:r w:rsidRPr="00F75032">
        <w:rPr>
          <w:rFonts w:asciiTheme="minorHAnsi" w:hAnsiTheme="minorHAnsi" w:cstheme="minorHAnsi"/>
          <w:b/>
          <w:bCs/>
        </w:rPr>
        <w:t>*</w:t>
      </w:r>
    </w:p>
    <w:p w14:paraId="0DB3C022" w14:textId="77777777" w:rsidR="00884428" w:rsidRPr="00F75032" w:rsidRDefault="00884428" w:rsidP="00884428">
      <w:pPr>
        <w:tabs>
          <w:tab w:val="left" w:pos="993"/>
        </w:tabs>
        <w:contextualSpacing/>
        <w:rPr>
          <w:rFonts w:asciiTheme="minorHAnsi" w:hAnsiTheme="minorHAnsi" w:cstheme="minorHAnsi"/>
          <w:b/>
          <w:bCs/>
        </w:rPr>
      </w:pPr>
    </w:p>
    <w:p w14:paraId="43DE8190" w14:textId="77777777" w:rsidR="00884428" w:rsidRPr="00F75032" w:rsidRDefault="00884428" w:rsidP="00884428">
      <w:pPr>
        <w:tabs>
          <w:tab w:val="left" w:pos="993"/>
        </w:tabs>
        <w:contextualSpacing/>
        <w:rPr>
          <w:rFonts w:asciiTheme="minorHAnsi" w:hAnsiTheme="minorHAnsi" w:cstheme="minorHAnsi"/>
        </w:rPr>
      </w:pPr>
      <w:r w:rsidRPr="00F75032">
        <w:rPr>
          <w:rFonts w:asciiTheme="minorHAnsi" w:hAnsiTheme="minorHAnsi" w:cstheme="minorHAnsi"/>
        </w:rPr>
        <w:t xml:space="preserve">Nicht ohne Grund wurden Posaunenchöre 2016 in das bundesweite Verzeichnis als immaterielles Kulturerbe aufgenommen. Mit unserem Posaunenchor halten wir zu einem wesentlichen Teil kirchliches Kulturgut und Kulturerbe aufrecht. Wer bei uns mitmacht, lernt schnell, was kirchliches Leben, Gottesdienst und Liturgie bedeuten. Und wo wir spielen, erklingt der typische Klang unserer evangelischen Kirche. Dieses Erbe gilt es zu bewahren. Das ist u.a. auch das besondere Anliegen der Stiftung Posaunenwerk e.V., die wir mit der heutigen Kollekte unterstützen wollen. Alles, was wir mit unserem Betrag beisteuern, geht als Zustiftung in diese Stiftung ein. Sie unterstützt damit das Posaunenwerk und die Bläserarbeit unserer Landeskirche in allen Bereichen, insbesondere - aber nicht nur - in den Bereichen der Nachwuchsförderung und der Bläsermusik mit Kindern und Jugendlichen. Wir bitten Sie dafür herzlich um Ihre Spende. </w:t>
      </w:r>
    </w:p>
    <w:p w14:paraId="7B2F2719" w14:textId="77777777" w:rsidR="00884428" w:rsidRPr="00884428" w:rsidRDefault="00884428" w:rsidP="00884428">
      <w:pPr>
        <w:pStyle w:val="Textkrper"/>
      </w:pPr>
    </w:p>
    <w:p w14:paraId="0B78F17C" w14:textId="60492F4E" w:rsidR="00465930" w:rsidRPr="00884428" w:rsidRDefault="00D21AF8" w:rsidP="00E84DDA">
      <w:pPr>
        <w:pStyle w:val="berschrift"/>
        <w:shd w:val="clear" w:color="auto" w:fill="F2F2F2" w:themeFill="background1" w:themeFillShade="F2"/>
        <w:snapToGrid w:val="0"/>
        <w:spacing w:before="0"/>
        <w:rPr>
          <w:shd w:val="clear" w:color="auto" w:fill="F2F2F2" w:themeFill="background1" w:themeFillShade="F2"/>
        </w:rPr>
      </w:pPr>
      <w:r>
        <w:rPr>
          <w:b/>
          <w:bCs/>
          <w:shd w:val="clear" w:color="auto" w:fill="F2F2F2" w:themeFill="background1" w:themeFillShade="F2"/>
        </w:rPr>
        <w:t>Musik</w:t>
      </w:r>
      <w:r w:rsidR="00E84DDA">
        <w:rPr>
          <w:b/>
          <w:bCs/>
          <w:shd w:val="clear" w:color="auto" w:fill="F2F2F2" w:themeFill="background1" w:themeFillShade="F2"/>
        </w:rPr>
        <w:tab/>
      </w:r>
      <w:r w:rsidRPr="00D21AF8">
        <w:rPr>
          <w:u w:val="single"/>
          <w:shd w:val="clear" w:color="auto" w:fill="F2F2F2" w:themeFill="background1" w:themeFillShade="F2"/>
        </w:rPr>
        <w:t>dabei</w:t>
      </w:r>
      <w:r w:rsidR="00E84DDA" w:rsidRPr="00D21AF8">
        <w:rPr>
          <w:shd w:val="clear" w:color="auto" w:fill="F2F2F2" w:themeFill="background1" w:themeFillShade="F2"/>
        </w:rPr>
        <w:t xml:space="preserve"> Einsammeln der Kollekte</w:t>
      </w:r>
      <w:r w:rsidR="00306B8B">
        <w:rPr>
          <w:b/>
          <w:bCs/>
          <w:color w:val="C00000"/>
          <w:shd w:val="clear" w:color="auto" w:fill="F2F2F2" w:themeFill="background1" w:themeFillShade="F2"/>
        </w:rPr>
        <w:t xml:space="preserve"> </w:t>
      </w:r>
      <w:r w:rsidR="00436801" w:rsidRPr="00D648AC">
        <w:tab/>
      </w:r>
    </w:p>
    <w:p w14:paraId="0A9E3715" w14:textId="563CA500" w:rsidR="00822DEC" w:rsidRDefault="00822DEC" w:rsidP="00E84DDA">
      <w:pPr>
        <w:pStyle w:val="Textkrper"/>
        <w:snapToGrid w:val="0"/>
        <w:spacing w:after="120"/>
      </w:pPr>
    </w:p>
    <w:p w14:paraId="6DFDC5F5" w14:textId="77777777" w:rsidR="00884428" w:rsidRPr="005E4E45" w:rsidRDefault="00884428" w:rsidP="00884428">
      <w:pPr>
        <w:tabs>
          <w:tab w:val="left" w:pos="993"/>
        </w:tabs>
        <w:rPr>
          <w:rFonts w:asciiTheme="minorHAnsi" w:hAnsiTheme="minorHAnsi" w:cstheme="minorHAnsi"/>
          <w:b/>
        </w:rPr>
      </w:pPr>
      <w:r>
        <w:t>*</w:t>
      </w:r>
      <w:r w:rsidRPr="00176B83">
        <w:rPr>
          <w:rFonts w:asciiTheme="minorHAnsi" w:hAnsiTheme="minorHAnsi" w:cstheme="minorHAnsi"/>
          <w:b/>
        </w:rPr>
        <w:t xml:space="preserve"> </w:t>
      </w:r>
      <w:r w:rsidRPr="005E4E45">
        <w:rPr>
          <w:rFonts w:asciiTheme="minorHAnsi" w:hAnsiTheme="minorHAnsi" w:cstheme="minorHAnsi"/>
          <w:b/>
        </w:rPr>
        <w:t>KOLLEKTENEMPFEHLUNG</w:t>
      </w:r>
    </w:p>
    <w:p w14:paraId="3BA027D6" w14:textId="77777777" w:rsidR="00884428" w:rsidRPr="005E4E45" w:rsidRDefault="00884428" w:rsidP="00884428">
      <w:pPr>
        <w:tabs>
          <w:tab w:val="left" w:pos="993"/>
        </w:tabs>
        <w:rPr>
          <w:rFonts w:asciiTheme="minorHAnsi" w:hAnsiTheme="minorHAnsi" w:cstheme="minorHAnsi"/>
        </w:rPr>
      </w:pPr>
    </w:p>
    <w:p w14:paraId="0A2522E0" w14:textId="1A78AD66" w:rsidR="00884428" w:rsidRDefault="00884428" w:rsidP="00884428">
      <w:pPr>
        <w:tabs>
          <w:tab w:val="left" w:pos="993"/>
        </w:tabs>
        <w:rPr>
          <w:rFonts w:asciiTheme="minorHAnsi" w:hAnsiTheme="minorHAnsi" w:cstheme="minorHAnsi"/>
        </w:rPr>
      </w:pPr>
      <w:r>
        <w:rPr>
          <w:rFonts w:asciiTheme="minorHAnsi" w:hAnsiTheme="minorHAnsi" w:cstheme="minorHAnsi"/>
        </w:rPr>
        <w:t xml:space="preserve">Wir freuen uns, wenn auch in diesem Jahr die </w:t>
      </w:r>
      <w:r w:rsidRPr="005E4E45">
        <w:rPr>
          <w:rFonts w:asciiTheme="minorHAnsi" w:hAnsiTheme="minorHAnsi" w:cstheme="minorHAnsi"/>
        </w:rPr>
        <w:t>Kollekte</w:t>
      </w:r>
      <w:r>
        <w:rPr>
          <w:rFonts w:asciiTheme="minorHAnsi" w:hAnsiTheme="minorHAnsi" w:cstheme="minorHAnsi"/>
        </w:rPr>
        <w:t>n, die im Gottesdienst gesammelt werden, unserer</w:t>
      </w:r>
      <w:r w:rsidRPr="005E4E45">
        <w:rPr>
          <w:rFonts w:asciiTheme="minorHAnsi" w:hAnsiTheme="minorHAnsi" w:cstheme="minorHAnsi"/>
        </w:rPr>
        <w:t xml:space="preserve"> </w:t>
      </w:r>
      <w:r w:rsidRPr="005E4E45">
        <w:rPr>
          <w:rFonts w:asciiTheme="minorHAnsi" w:hAnsiTheme="minorHAnsi" w:cstheme="minorHAnsi"/>
          <w:b/>
          <w:bCs/>
        </w:rPr>
        <w:t>Stiftung Posaunenwerk e.V.</w:t>
      </w:r>
      <w:r w:rsidRPr="005E4E45">
        <w:rPr>
          <w:rFonts w:asciiTheme="minorHAnsi" w:hAnsiTheme="minorHAnsi" w:cstheme="minorHAnsi"/>
        </w:rPr>
        <w:t xml:space="preserve"> </w:t>
      </w:r>
      <w:r>
        <w:rPr>
          <w:rFonts w:asciiTheme="minorHAnsi" w:hAnsiTheme="minorHAnsi" w:cstheme="minorHAnsi"/>
        </w:rPr>
        <w:t>zugutekommen!</w:t>
      </w:r>
    </w:p>
    <w:p w14:paraId="1863E7CA" w14:textId="77777777" w:rsidR="00884428" w:rsidRDefault="00884428" w:rsidP="00884428">
      <w:pPr>
        <w:tabs>
          <w:tab w:val="left" w:pos="993"/>
        </w:tabs>
        <w:rPr>
          <w:rFonts w:asciiTheme="minorHAnsi" w:hAnsiTheme="minorHAnsi" w:cstheme="minorHAnsi"/>
        </w:rPr>
      </w:pPr>
    </w:p>
    <w:p w14:paraId="4DB78E97" w14:textId="77777777" w:rsidR="00884428" w:rsidRPr="005E4E45" w:rsidRDefault="00884428" w:rsidP="00884428">
      <w:pPr>
        <w:tabs>
          <w:tab w:val="left" w:pos="993"/>
        </w:tabs>
        <w:rPr>
          <w:rFonts w:asciiTheme="minorHAnsi" w:hAnsiTheme="minorHAnsi" w:cstheme="minorHAnsi"/>
        </w:rPr>
      </w:pPr>
      <w:r w:rsidRPr="005E4E45">
        <w:rPr>
          <w:rFonts w:asciiTheme="minorHAnsi" w:hAnsiTheme="minorHAnsi" w:cstheme="minorHAnsi"/>
        </w:rPr>
        <w:t xml:space="preserve">Die Stiftung unterstützt unsere Arbeit nach Kräften und greift auch vielen Posaunenchören hilfreich „unter die Arme“, durch Förderungen von choreigenen Maßnahmen, Bläserwochenenden, Jungbläserausbildung etc. </w:t>
      </w:r>
    </w:p>
    <w:p w14:paraId="12C18AD4" w14:textId="77777777" w:rsidR="00884428" w:rsidRDefault="00884428" w:rsidP="00884428">
      <w:pPr>
        <w:tabs>
          <w:tab w:val="left" w:pos="993"/>
        </w:tabs>
        <w:rPr>
          <w:rFonts w:asciiTheme="minorHAnsi" w:hAnsiTheme="minorHAnsi" w:cstheme="minorHAnsi"/>
        </w:rPr>
      </w:pPr>
      <w:r>
        <w:rPr>
          <w:rFonts w:asciiTheme="minorHAnsi" w:hAnsiTheme="minorHAnsi" w:cstheme="minorHAnsi"/>
        </w:rPr>
        <w:t>Wir danken</w:t>
      </w:r>
      <w:r w:rsidRPr="005E4E45">
        <w:rPr>
          <w:rFonts w:asciiTheme="minorHAnsi" w:hAnsiTheme="minorHAnsi" w:cstheme="minorHAnsi"/>
        </w:rPr>
        <w:t xml:space="preserve"> allen, die dieser Anregung folgen und </w:t>
      </w:r>
      <w:r>
        <w:rPr>
          <w:rFonts w:asciiTheme="minorHAnsi" w:hAnsiTheme="minorHAnsi" w:cstheme="minorHAnsi"/>
        </w:rPr>
        <w:t>i</w:t>
      </w:r>
      <w:r w:rsidRPr="005E4E45">
        <w:rPr>
          <w:rFonts w:asciiTheme="minorHAnsi" w:hAnsiTheme="minorHAnsi" w:cstheme="minorHAnsi"/>
        </w:rPr>
        <w:t xml:space="preserve">hre Kollekte der Stiftung widmen. </w:t>
      </w:r>
    </w:p>
    <w:p w14:paraId="255397F1" w14:textId="77777777" w:rsidR="00884428" w:rsidRDefault="00884428" w:rsidP="00884428">
      <w:pPr>
        <w:tabs>
          <w:tab w:val="left" w:pos="993"/>
        </w:tabs>
        <w:rPr>
          <w:rFonts w:asciiTheme="minorHAnsi" w:hAnsiTheme="minorHAnsi" w:cstheme="minorHAnsi"/>
        </w:rPr>
      </w:pPr>
    </w:p>
    <w:p w14:paraId="15E61EEF" w14:textId="12F8B971" w:rsidR="00884428" w:rsidRDefault="00884428" w:rsidP="00884428">
      <w:pPr>
        <w:tabs>
          <w:tab w:val="left" w:pos="993"/>
        </w:tabs>
        <w:rPr>
          <w:rFonts w:asciiTheme="minorHAnsi" w:hAnsiTheme="minorHAnsi" w:cstheme="minorHAnsi"/>
        </w:rPr>
      </w:pPr>
      <w:r w:rsidRPr="005E4E45">
        <w:rPr>
          <w:rFonts w:asciiTheme="minorHAnsi" w:hAnsiTheme="minorHAnsi" w:cstheme="minorHAnsi"/>
        </w:rPr>
        <w:t>Bitte weisen Sie sie an auf das folgende Konto:</w:t>
      </w:r>
    </w:p>
    <w:p w14:paraId="6AEEE310" w14:textId="77777777" w:rsidR="00884428" w:rsidRPr="005E4E45" w:rsidRDefault="00884428" w:rsidP="00884428">
      <w:pPr>
        <w:tabs>
          <w:tab w:val="left" w:pos="993"/>
        </w:tabs>
        <w:rPr>
          <w:rFonts w:asciiTheme="minorHAnsi" w:hAnsiTheme="minorHAnsi" w:cstheme="minorHAnsi"/>
        </w:rPr>
      </w:pPr>
    </w:p>
    <w:p w14:paraId="383D75C4" w14:textId="77777777" w:rsidR="00884428" w:rsidRPr="005E4E45" w:rsidRDefault="00884428" w:rsidP="00884428">
      <w:pPr>
        <w:tabs>
          <w:tab w:val="left" w:pos="993"/>
        </w:tabs>
        <w:jc w:val="center"/>
        <w:rPr>
          <w:rFonts w:asciiTheme="minorHAnsi" w:hAnsiTheme="minorHAnsi" w:cstheme="minorHAnsi"/>
          <w:b/>
          <w:bCs/>
        </w:rPr>
      </w:pPr>
      <w:r w:rsidRPr="005E4E45">
        <w:rPr>
          <w:rFonts w:asciiTheme="minorHAnsi" w:hAnsiTheme="minorHAnsi" w:cstheme="minorHAnsi"/>
          <w:b/>
          <w:bCs/>
        </w:rPr>
        <w:t>Konto der Stiftung Posaunenwerk:</w:t>
      </w:r>
    </w:p>
    <w:p w14:paraId="0E10259B" w14:textId="3EB22E6C" w:rsidR="00884428" w:rsidRPr="005E4E45" w:rsidRDefault="00655F2A" w:rsidP="00655F2A">
      <w:pPr>
        <w:tabs>
          <w:tab w:val="left" w:pos="993"/>
        </w:tabs>
        <w:jc w:val="center"/>
        <w:rPr>
          <w:rFonts w:asciiTheme="minorHAnsi" w:hAnsiTheme="minorHAnsi" w:cstheme="minorHAnsi"/>
        </w:rPr>
      </w:pPr>
      <w:r w:rsidRPr="00655F2A">
        <w:rPr>
          <w:rFonts w:asciiTheme="minorHAnsi" w:hAnsiTheme="minorHAnsi" w:cstheme="minorHAnsi"/>
        </w:rPr>
        <w:t>IBAN: DE 29520604100000619507, BIC: GENODEF1EK1</w:t>
      </w:r>
    </w:p>
    <w:p w14:paraId="1C7F6621" w14:textId="77777777" w:rsidR="00884428" w:rsidRPr="005E4E45" w:rsidRDefault="00884428" w:rsidP="00884428">
      <w:pPr>
        <w:tabs>
          <w:tab w:val="left" w:pos="993"/>
        </w:tabs>
        <w:jc w:val="center"/>
        <w:rPr>
          <w:rFonts w:asciiTheme="minorHAnsi" w:hAnsiTheme="minorHAnsi" w:cstheme="minorHAnsi"/>
        </w:rPr>
      </w:pPr>
      <w:r w:rsidRPr="005E4E45">
        <w:rPr>
          <w:rFonts w:asciiTheme="minorHAnsi" w:hAnsiTheme="minorHAnsi" w:cstheme="minorHAnsi"/>
          <w:b/>
          <w:highlight w:val="yellow"/>
        </w:rPr>
        <w:t>Verwendungszweck „Tag der Posaunenhöre 202</w:t>
      </w:r>
      <w:r>
        <w:rPr>
          <w:rFonts w:asciiTheme="minorHAnsi" w:hAnsiTheme="minorHAnsi" w:cstheme="minorHAnsi"/>
          <w:b/>
          <w:highlight w:val="yellow"/>
        </w:rPr>
        <w:t>4</w:t>
      </w:r>
      <w:r w:rsidRPr="005E4E45">
        <w:rPr>
          <w:rFonts w:asciiTheme="minorHAnsi" w:hAnsiTheme="minorHAnsi" w:cstheme="minorHAnsi"/>
          <w:b/>
          <w:highlight w:val="yellow"/>
        </w:rPr>
        <w:t>“</w:t>
      </w:r>
    </w:p>
    <w:p w14:paraId="6F92CE35" w14:textId="77777777" w:rsidR="00884428" w:rsidRDefault="00884428" w:rsidP="00E84DDA">
      <w:pPr>
        <w:pStyle w:val="Textkrper"/>
        <w:snapToGrid w:val="0"/>
        <w:spacing w:after="120"/>
      </w:pPr>
    </w:p>
    <w:sectPr w:rsidR="00884428" w:rsidSect="006C767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26A"/>
    <w:multiLevelType w:val="hybridMultilevel"/>
    <w:tmpl w:val="F3A6ACEC"/>
    <w:lvl w:ilvl="0" w:tplc="4712DD1C">
      <w:start w:val="1"/>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923298"/>
    <w:multiLevelType w:val="hybridMultilevel"/>
    <w:tmpl w:val="19E6DF70"/>
    <w:lvl w:ilvl="0" w:tplc="93443F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4C"/>
    <w:rsid w:val="0003066A"/>
    <w:rsid w:val="00052752"/>
    <w:rsid w:val="0006509C"/>
    <w:rsid w:val="00095CF4"/>
    <w:rsid w:val="0009756E"/>
    <w:rsid w:val="000B4663"/>
    <w:rsid w:val="000B561B"/>
    <w:rsid w:val="001129D2"/>
    <w:rsid w:val="00130C61"/>
    <w:rsid w:val="00134FAD"/>
    <w:rsid w:val="00142CED"/>
    <w:rsid w:val="001517D7"/>
    <w:rsid w:val="001618F2"/>
    <w:rsid w:val="0018485F"/>
    <w:rsid w:val="001A42DF"/>
    <w:rsid w:val="001A6950"/>
    <w:rsid w:val="001D0C24"/>
    <w:rsid w:val="001E2436"/>
    <w:rsid w:val="001E4306"/>
    <w:rsid w:val="00202061"/>
    <w:rsid w:val="00215499"/>
    <w:rsid w:val="00224A12"/>
    <w:rsid w:val="00257E5B"/>
    <w:rsid w:val="0026698B"/>
    <w:rsid w:val="002C085A"/>
    <w:rsid w:val="00306B8B"/>
    <w:rsid w:val="00377EA7"/>
    <w:rsid w:val="003A17F3"/>
    <w:rsid w:val="003E2ED6"/>
    <w:rsid w:val="00410A7C"/>
    <w:rsid w:val="0042753C"/>
    <w:rsid w:val="00436801"/>
    <w:rsid w:val="00465930"/>
    <w:rsid w:val="004B7437"/>
    <w:rsid w:val="005452CC"/>
    <w:rsid w:val="005E0660"/>
    <w:rsid w:val="005E35DD"/>
    <w:rsid w:val="006555BD"/>
    <w:rsid w:val="00655F2A"/>
    <w:rsid w:val="006C767A"/>
    <w:rsid w:val="006D294C"/>
    <w:rsid w:val="006E674F"/>
    <w:rsid w:val="006E6B85"/>
    <w:rsid w:val="007330A4"/>
    <w:rsid w:val="0073659B"/>
    <w:rsid w:val="00782472"/>
    <w:rsid w:val="007965FE"/>
    <w:rsid w:val="007F0FBE"/>
    <w:rsid w:val="0081697C"/>
    <w:rsid w:val="00822DEC"/>
    <w:rsid w:val="00847881"/>
    <w:rsid w:val="00884428"/>
    <w:rsid w:val="00910D79"/>
    <w:rsid w:val="00920A96"/>
    <w:rsid w:val="00935E2B"/>
    <w:rsid w:val="00954C04"/>
    <w:rsid w:val="009660FF"/>
    <w:rsid w:val="009C4867"/>
    <w:rsid w:val="009E50C2"/>
    <w:rsid w:val="00A47AF4"/>
    <w:rsid w:val="00AC5832"/>
    <w:rsid w:val="00AD5D42"/>
    <w:rsid w:val="00AE628B"/>
    <w:rsid w:val="00B144E3"/>
    <w:rsid w:val="00B75EF0"/>
    <w:rsid w:val="00BA6590"/>
    <w:rsid w:val="00C326F2"/>
    <w:rsid w:val="00C35966"/>
    <w:rsid w:val="00C86628"/>
    <w:rsid w:val="00C95BBF"/>
    <w:rsid w:val="00CA2779"/>
    <w:rsid w:val="00CC7F6B"/>
    <w:rsid w:val="00CD5643"/>
    <w:rsid w:val="00D21AF8"/>
    <w:rsid w:val="00D561F9"/>
    <w:rsid w:val="00D648AC"/>
    <w:rsid w:val="00D779B5"/>
    <w:rsid w:val="00D813FF"/>
    <w:rsid w:val="00DA52C2"/>
    <w:rsid w:val="00E13C3B"/>
    <w:rsid w:val="00E2535F"/>
    <w:rsid w:val="00E649E0"/>
    <w:rsid w:val="00E84DDA"/>
    <w:rsid w:val="00EC3F69"/>
    <w:rsid w:val="00F826EB"/>
    <w:rsid w:val="00F84F07"/>
    <w:rsid w:val="00FA5732"/>
    <w:rsid w:val="00FF0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B4AE"/>
  <w15:chartTrackingRefBased/>
  <w15:docId w15:val="{E16BE1E7-3687-FC42-9444-38B14707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535F"/>
    <w:rPr>
      <w:rFonts w:ascii="Times New Roman" w:eastAsia="Times New Roman" w:hAnsi="Times New Roman" w:cs="Times New Roman"/>
      <w:lang w:eastAsia="de-DE"/>
    </w:rPr>
  </w:style>
  <w:style w:type="paragraph" w:styleId="berschrift3">
    <w:name w:val="heading 3"/>
    <w:basedOn w:val="Standard"/>
    <w:next w:val="Standard"/>
    <w:link w:val="berschrift3Zchn"/>
    <w:qFormat/>
    <w:rsid w:val="00954C04"/>
    <w:pPr>
      <w:keepNext/>
      <w:spacing w:line="360" w:lineRule="auto"/>
      <w:outlineLvl w:val="2"/>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rsid w:val="006D294C"/>
    <w:pPr>
      <w:keepNext/>
      <w:spacing w:before="240" w:after="120" w:line="276" w:lineRule="auto"/>
    </w:pPr>
    <w:rPr>
      <w:rFonts w:asciiTheme="minorHAnsi" w:eastAsia="Microsoft YaHei" w:hAnsiTheme="minorHAnsi" w:cs="Mangal"/>
      <w:szCs w:val="28"/>
    </w:rPr>
  </w:style>
  <w:style w:type="paragraph" w:styleId="Textkrper">
    <w:name w:val="Body Text"/>
    <w:basedOn w:val="Standard"/>
    <w:link w:val="TextkrperZchn"/>
    <w:rsid w:val="006D294C"/>
    <w:pPr>
      <w:spacing w:after="140" w:line="276" w:lineRule="auto"/>
    </w:pPr>
    <w:rPr>
      <w:rFonts w:asciiTheme="minorHAnsi" w:eastAsiaTheme="minorHAnsi" w:hAnsiTheme="minorHAnsi" w:cstheme="minorBidi"/>
      <w:sz w:val="22"/>
      <w:szCs w:val="22"/>
    </w:rPr>
  </w:style>
  <w:style w:type="character" w:customStyle="1" w:styleId="TextkrperZchn">
    <w:name w:val="Textkörper Zchn"/>
    <w:basedOn w:val="Absatz-Standardschriftart"/>
    <w:link w:val="Textkrper"/>
    <w:rsid w:val="006D294C"/>
    <w:rPr>
      <w:sz w:val="22"/>
      <w:szCs w:val="22"/>
      <w:lang w:eastAsia="de-DE"/>
    </w:rPr>
  </w:style>
  <w:style w:type="paragraph" w:styleId="Beschriftung">
    <w:name w:val="caption"/>
    <w:basedOn w:val="Standard"/>
    <w:qFormat/>
    <w:rsid w:val="006D294C"/>
    <w:pPr>
      <w:suppressLineNumbers/>
      <w:spacing w:before="120" w:after="120" w:line="276" w:lineRule="auto"/>
    </w:pPr>
    <w:rPr>
      <w:rFonts w:asciiTheme="minorHAnsi" w:eastAsiaTheme="minorHAnsi" w:hAnsiTheme="minorHAnsi" w:cs="Mangal"/>
      <w:i/>
      <w:iCs/>
    </w:rPr>
  </w:style>
  <w:style w:type="character" w:customStyle="1" w:styleId="m">
    <w:name w:val="m"/>
    <w:basedOn w:val="Absatz-Standardschriftart"/>
    <w:rsid w:val="00E2535F"/>
  </w:style>
  <w:style w:type="character" w:customStyle="1" w:styleId="verse">
    <w:name w:val="verse"/>
    <w:basedOn w:val="Absatz-Standardschriftart"/>
    <w:rsid w:val="00E2535F"/>
  </w:style>
  <w:style w:type="character" w:customStyle="1" w:styleId="apple-converted-space">
    <w:name w:val="apple-converted-space"/>
    <w:basedOn w:val="Absatz-Standardschriftart"/>
    <w:rsid w:val="00E2535F"/>
  </w:style>
  <w:style w:type="paragraph" w:styleId="Sprechblasentext">
    <w:name w:val="Balloon Text"/>
    <w:basedOn w:val="Standard"/>
    <w:link w:val="SprechblasentextZchn"/>
    <w:uiPriority w:val="99"/>
    <w:semiHidden/>
    <w:unhideWhenUsed/>
    <w:rsid w:val="00F826EB"/>
    <w:rPr>
      <w:sz w:val="18"/>
      <w:szCs w:val="18"/>
    </w:rPr>
  </w:style>
  <w:style w:type="character" w:customStyle="1" w:styleId="SprechblasentextZchn">
    <w:name w:val="Sprechblasentext Zchn"/>
    <w:basedOn w:val="Absatz-Standardschriftart"/>
    <w:link w:val="Sprechblasentext"/>
    <w:uiPriority w:val="99"/>
    <w:semiHidden/>
    <w:rsid w:val="00F826EB"/>
    <w:rPr>
      <w:rFonts w:ascii="Times New Roman" w:eastAsia="Times New Roman" w:hAnsi="Times New Roman" w:cs="Times New Roman"/>
      <w:sz w:val="18"/>
      <w:szCs w:val="18"/>
      <w:lang w:eastAsia="de-DE"/>
    </w:rPr>
  </w:style>
  <w:style w:type="character" w:customStyle="1" w:styleId="berschrift3Zchn">
    <w:name w:val="Überschrift 3 Zchn"/>
    <w:basedOn w:val="Absatz-Standardschriftart"/>
    <w:link w:val="berschrift3"/>
    <w:rsid w:val="00954C04"/>
    <w:rPr>
      <w:rFonts w:ascii="Times New Roman" w:eastAsia="Times New Roman" w:hAnsi="Times New Roman" w:cs="Times New Roman"/>
      <w:b/>
      <w:szCs w:val="20"/>
      <w:lang w:eastAsia="de-DE"/>
    </w:rPr>
  </w:style>
  <w:style w:type="character" w:styleId="Fett">
    <w:name w:val="Strong"/>
    <w:basedOn w:val="Absatz-Standardschriftart"/>
    <w:uiPriority w:val="22"/>
    <w:qFormat/>
    <w:rsid w:val="00655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56253">
      <w:bodyDiv w:val="1"/>
      <w:marLeft w:val="0"/>
      <w:marRight w:val="0"/>
      <w:marTop w:val="0"/>
      <w:marBottom w:val="0"/>
      <w:divBdr>
        <w:top w:val="none" w:sz="0" w:space="0" w:color="auto"/>
        <w:left w:val="none" w:sz="0" w:space="0" w:color="auto"/>
        <w:bottom w:val="none" w:sz="0" w:space="0" w:color="auto"/>
        <w:right w:val="none" w:sz="0" w:space="0" w:color="auto"/>
      </w:divBdr>
    </w:div>
    <w:div w:id="687483034">
      <w:bodyDiv w:val="1"/>
      <w:marLeft w:val="0"/>
      <w:marRight w:val="0"/>
      <w:marTop w:val="0"/>
      <w:marBottom w:val="0"/>
      <w:divBdr>
        <w:top w:val="none" w:sz="0" w:space="0" w:color="auto"/>
        <w:left w:val="none" w:sz="0" w:space="0" w:color="auto"/>
        <w:bottom w:val="none" w:sz="0" w:space="0" w:color="auto"/>
        <w:right w:val="none" w:sz="0" w:space="0" w:color="auto"/>
      </w:divBdr>
    </w:div>
    <w:div w:id="13693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Gorka</dc:creator>
  <cp:keywords/>
  <dc:description/>
  <cp:lastModifiedBy>Quandt, Sophia</cp:lastModifiedBy>
  <cp:revision>2</cp:revision>
  <cp:lastPrinted>2023-01-18T12:35:00Z</cp:lastPrinted>
  <dcterms:created xsi:type="dcterms:W3CDTF">2024-02-05T11:20:00Z</dcterms:created>
  <dcterms:modified xsi:type="dcterms:W3CDTF">2024-02-05T11:20:00Z</dcterms:modified>
</cp:coreProperties>
</file>